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AAD" w:rsidRDefault="00E74AAD" w:rsidP="00E74AA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Дополнительная профессиональная программа</w:t>
      </w:r>
    </w:p>
    <w:p w:rsidR="00E74AAD" w:rsidRDefault="00E74AAD" w:rsidP="00E74AA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4AAD">
        <w:rPr>
          <w:rFonts w:ascii="Times New Roman" w:hAnsi="Times New Roman" w:cs="Times New Roman"/>
          <w:b/>
          <w:sz w:val="26"/>
          <w:szCs w:val="26"/>
        </w:rPr>
        <w:t>«Повышение квалификации работников, назначенных в качестве лиц, ответственных за обеспечение транспортной безопасности на объекте транспортной инфраструктуры и (или) транспортном средстве, и персонала специализированных организаций»</w:t>
      </w:r>
      <w:bookmarkStart w:id="0" w:name="_GoBack"/>
      <w:bookmarkEnd w:id="0"/>
    </w:p>
    <w:p w:rsidR="00E74AAD" w:rsidRDefault="00E74AAD" w:rsidP="00E74AA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699"/>
        <w:gridCol w:w="837"/>
        <w:gridCol w:w="1134"/>
        <w:gridCol w:w="1276"/>
        <w:gridCol w:w="1701"/>
      </w:tblGrid>
      <w:tr w:rsidR="00E74AAD" w:rsidRPr="001D51B8" w:rsidTr="006517E9">
        <w:trPr>
          <w:trHeight w:val="272"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N </w:t>
            </w: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Форма</w:t>
            </w: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контроля</w:t>
            </w:r>
            <w:proofErr w:type="gramEnd"/>
          </w:p>
        </w:tc>
      </w:tr>
      <w:tr w:rsidR="00E74AAD" w:rsidRPr="001D51B8" w:rsidTr="006517E9">
        <w:trPr>
          <w:trHeight w:val="574"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</w:t>
            </w:r>
            <w:proofErr w:type="spellEnd"/>
            <w:proofErr w:type="gram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занятия</w:t>
            </w:r>
            <w:proofErr w:type="gram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374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1" w:history="1">
              <w:r w:rsidRPr="001D51B8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1</w:t>
              </w:r>
            </w:hyperlink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Введение в курс подготовки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E74AAD" w:rsidRPr="001D51B8" w:rsidTr="006517E9">
        <w:trPr>
          <w:trHeight w:val="27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Цель, задачи и программа курса подготовки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122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Обеспечение транспортной безопасности в Российской Федерации - история, </w:t>
            </w:r>
            <w:r w:rsidRPr="001D51B8">
              <w:rPr>
                <w:rFonts w:ascii="Times New Roman" w:eastAsia="Calibri" w:hAnsi="Times New Roman" w:cs="Times New Roman"/>
                <w:sz w:val="28"/>
                <w:lang w:eastAsia="ru-RU"/>
              </w:rPr>
              <w:t>опыт</w:t>
            </w: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>, прогноз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16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2" w:history="1">
              <w:r w:rsidRPr="001D51B8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2</w:t>
              </w:r>
            </w:hyperlink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Нормативная правовая база в области обеспечения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E74AAD" w:rsidRPr="001D51B8" w:rsidTr="006517E9">
        <w:trPr>
          <w:trHeight w:val="8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>Нормативные правовые акты Российской Федерации, регламентирующие вопросы обеспечения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>Требования по обеспечению транспортной безопасности - общие сведения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>Положения международных договоров Российской Федерации, регламентирующие вопросы обеспечения защиты ОТИ и (или) ТС от АНВ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 3</w:t>
            </w:r>
            <w:hyperlink w:anchor="sub_1204" w:history="1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Функции системы мер по обеспечению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E74AAD" w:rsidRPr="001D51B8" w:rsidTr="006517E9">
        <w:trPr>
          <w:trHeight w:val="453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Оценка уязвимости ОТИ, подлежащих категорированию, и (или)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 (далее – оценка уязвимости)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453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Категорирование ОТИ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453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Планирование мер по обеспечению транспортной безопасности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  <w:t>Раздел 4</w:t>
            </w:r>
            <w:hyperlink w:anchor="sub_1206" w:history="1"/>
            <w:r w:rsidRPr="001D51B8"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  <w:t>. Планирование мер по обеспечению транспортной безопасности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Планирование мер по обеспечению транспортной безопасности ОТИ и (или) ТС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транспортной безопасности ОТИ и (или) ТС - зона транспортной безопасности и ее части, критические элементы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транспортной безопасности ОТИ и (или) ТС - методы и технические средства обеспечения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транспортной безопасности ОТИ и (или) ТС - разработка, принятие и исполнение внутренних организационно-распорядительных документов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Планирование мер по обеспечению транспортной безопасности ОТИ и (или) ТС - управление инженерно-техническими системами, техническими средствами и силами обеспечения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60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Ресурсное обеспечение транспортной безопасности.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 5</w:t>
            </w:r>
            <w:hyperlink w:anchor="sub_1207" w:history="1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Реализация мер по обеспечению транспортной безопасности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и технологические характеристики ОТИ и (или) ТС.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Граница зоны транспортной безопасности и ее частей в отношении ОТИ. Критические элементы ОТИ и (или) ТС. Места размещения контрольно-пропускных пунктов (далее - КПП), постов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пропускного и </w:t>
            </w:r>
            <w:proofErr w:type="spellStart"/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внутриобъектового</w:t>
            </w:r>
            <w:proofErr w:type="spellEnd"/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режимов на ОТИ, ТС. Контроль доступа в зону транспортной безопасности и на критические элементы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Функционирование постов (пунктов) управления обеспечением транспортной безопасности на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Функционирование инженерных сооружений обеспечения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Функционирование инженерно-технических систем обеспечения транспортной безопасности.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средства обеспечения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5.8.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критические элементы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5.10. 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досмотра, дополнительного досмотра и повторного досмотра в целях обеспечения транспортной безопасности.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Организация связи, оповещения сил обеспечения транспортной безопасности, взаимодействия 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Реагирование сил обеспечения транспортной безопасности на подготовку к совершению АНВ или совершение АНВ в отношении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действий при потенциальных угрозах совершения АНВ в деятельность ОТИ и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544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 6</w:t>
            </w:r>
            <w:hyperlink w:anchor="sub_1208" w:history="1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Информационное обеспечение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E74AAD" w:rsidRPr="001D51B8" w:rsidTr="006517E9">
        <w:trPr>
          <w:trHeight w:val="544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Единая государственная информационная система обеспечения транспортной безопасности (ЕГИС ОТБ).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544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обращения с информацией ограниченного доступа, сведениями, составляющими государственную тайну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544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доведения до сил обеспечения транспортной безопасности информации об изменении уровня безопасности ОТИ и (или) ТС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544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информирования компетентного органа в области обеспечения транспортной безопасности, уполномоченных подразделений Федеральной службы Российской Федерации, органов внутренних дел Российской Федерации о непосредственных и прямых угрозах совершения и о совершении АНВ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2283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 7</w:t>
            </w:r>
            <w:hyperlink w:anchor="sub_1209" w:history="1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Федеральный государственный контроль (надзор) в области транспортной безопасности, 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E74AAD" w:rsidRPr="001D51B8" w:rsidTr="006517E9">
        <w:trPr>
          <w:trHeight w:val="1408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Органы государственной власти, осуществляющие федеральный государственный контроль (надзор) в области транспортной безопасности.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110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осуществления федерального государственного контроля (надзора) в области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1698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691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</w:t>
            </w:r>
            <w:r w:rsidRPr="001D5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51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Оценка состояния защищенности ОТИ и (или) ТС и соответствия реализуемых мер угрозам совершения АНВ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E74AAD" w:rsidRPr="001D51B8" w:rsidTr="006517E9">
        <w:trPr>
          <w:trHeight w:val="61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Соответствие реализуемых мер угрозам совершения АНВ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61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Оценка состояния защищенности ОТИ и (или) ТС от угроз совершения АНВ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E74AAD" w:rsidRPr="001D51B8" w:rsidTr="006517E9">
        <w:trPr>
          <w:trHeight w:val="544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Итоговая аттестация (тестирование)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Экзамен</w:t>
            </w:r>
          </w:p>
        </w:tc>
      </w:tr>
      <w:tr w:rsidR="00E74AAD" w:rsidRPr="001D51B8" w:rsidTr="006517E9">
        <w:trPr>
          <w:trHeight w:val="400"/>
        </w:trPr>
        <w:tc>
          <w:tcPr>
            <w:tcW w:w="4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E74AAD" w:rsidRPr="001D51B8" w:rsidRDefault="00E74AAD" w:rsidP="006517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E74AAD" w:rsidRDefault="00E74AAD" w:rsidP="00E74AA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52AB" w:rsidRDefault="007252AB"/>
    <w:sectPr w:rsidR="0072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5FC"/>
    <w:rsid w:val="003F05FC"/>
    <w:rsid w:val="007252AB"/>
    <w:rsid w:val="00E7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E265A-66D1-42BA-95FE-64AB70F5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AA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4A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2026-09-30T05:52:00Z</dcterms:created>
  <dcterms:modified xsi:type="dcterms:W3CDTF">2026-09-30T05:54:00Z</dcterms:modified>
</cp:coreProperties>
</file>